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县市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“三支一扶”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办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面试资格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复审地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点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及联系方式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宜都市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宜都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市人社局9楼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907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长江大道219号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-4837174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枝江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地址:枝江市劳动保障大厦7楼705室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公园路113号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电话: 0717-4219382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当阳市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地址:当阳市人社局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楼201室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玉阳街道东群路54号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电话:071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-3285273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远安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县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地址:县人社局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3楼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事业股31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鸣凤大道35号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电话: 0717-3822992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兴山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县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地址:县人社局二楼会议室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古夫镇昭君路8号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-2584512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秭归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县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人社局一楼大厅（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茅坪镇长宁大道24号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-2886072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7.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长阳土家族自治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县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地址:县人社局一楼1098室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（龙舟坪镇秋潭路18号）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电话: 0717-5327239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8.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五峰土家族自治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县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地址:县人社局611室（渔洋关镇后河大道27号政务服务中心）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-5821280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夷陵区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人社局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6楼会议室（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平湖大道31号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-7201512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西陵区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地址:区人社局综合服务大厅三楼会议室（西陵二路72号）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电话: 0717-6918350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伍家岗区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地址:区人社局三楼305室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（东山大道376-2号）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-6359959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点军区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地址:区人社局1078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eastAsia="zh-CN"/>
        </w:rPr>
        <w:t>（点军五龙阳光小区商业C栋）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电话: 0717-6673373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42023"/>
    <w:rsid w:val="044F06A2"/>
    <w:rsid w:val="16E42023"/>
    <w:rsid w:val="1EAC2FE3"/>
    <w:rsid w:val="4F0B0624"/>
    <w:rsid w:val="527077B3"/>
    <w:rsid w:val="6D3A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2025-06-06T01:52:00Z</dcterms:created>
  <dc:creator>何柳</dc:creator>
  <cp:lastModifiedBy>rsj</cp:lastModifiedBy>
  <cp:lastPrinted>2025-06-12T10:01:00Z</cp:lastPrinted>
  <dcterms:modified xsi:type="dcterms:W3CDTF">2025-06-13T09:32:25Z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730F81F729E04B5DBBDDFF5F17EE33EE_11</vt:lpwstr>
  </property>
  <property fmtid="{D5CDD505-2E9C-101B-9397-08002B2CF9AE}" pid="4" name="KSOTemplateDocerSaveRecord">
    <vt:lpwstr>eyJoZGlkIjoiOGIyN2ZiMGYzM2I4Mjg5MjA1YTM4NmYxYzYwZTg4OTkiLCJ1c2VySWQiOiIxMTk4MDQwNTA2In0=</vt:lpwstr>
  </property>
</Properties>
</file>