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20"/>
        <w:jc w:val="center"/>
        <w:textAlignment w:val="auto"/>
        <w:outlineLvl w:val="9"/>
        <w:rPr>
          <w:rStyle w:val="7"/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三峡库区秭归县环芝兰片区EOD项目市场测试调查问卷（金融机构版）</w:t>
      </w:r>
    </w:p>
    <w:p/>
    <w:p>
      <w:pPr>
        <w:rPr>
          <w:b/>
          <w:bCs/>
        </w:rPr>
      </w:pPr>
      <w:r>
        <w:rPr>
          <w:rFonts w:hint="eastAsia"/>
          <w:b/>
          <w:bCs/>
        </w:rPr>
        <w:t>针对项目实施方案主要内容的意见反馈：</w:t>
      </w:r>
    </w:p>
    <w:tbl>
      <w:tblPr>
        <w:tblStyle w:val="5"/>
        <w:tblW w:w="1416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74"/>
        <w:gridCol w:w="5385"/>
        <w:gridCol w:w="1513"/>
        <w:gridCol w:w="4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测试内容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初步方案设定指标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是否接受</w:t>
            </w: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bidi="ar"/>
              </w:rPr>
              <w:t>如“否”则建议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运作方式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本项目采用EOD模式，投资建设运营一体化实施。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2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合作期限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合作期为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23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年，自EOD项目合同生效之日起算。其中：建设期暂定为3年，运营期暂定为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年。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项目公司股权比例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本项目股权比例由实施主体100%出资占股。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股权锁定期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本项目从项目公司成立之日起至进入运营期后5年内为股权锁定期。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回报机制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自主决策、自负盈亏，整体核算。生态环境治理提升产业开发价值，产业发展增量反哺生态环境治理，不以任何形式增加地方政府隐性债务。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实施主体采购方式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公开招标。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7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总投资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本EOD项目估算总投资约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162371.42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万元，其中，E类项目总投资为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24212.24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万元，占比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14.91%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；D类项目总投资为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138159.18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万元，占比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85.09%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8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资金筹措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本项目资金筹措总额约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162371.42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万元，资金来源为项目公司自筹和金融机构借款。其中，项目资本金约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42371.42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万元，占比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26.10%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；通过银行贷款筹集资金约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120000.00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万元，占比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73.90%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9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融资成本利率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4.2%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10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建设运维成本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项目预期年均运营成本约为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9560.7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11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项目收益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收益来源全部为农村畜禽养殖废弃物污染治理收入、芝兰谷景区生态旅游康养项目收入及环芝兰片区乡村振兴示范区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 w:bidi="ar"/>
              </w:rPr>
              <w:t>－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冰雪运动训练基地收入，农村畜禽养殖废弃物污染治理运营平稳期预期年收益为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4149.58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万元；芝兰谷景区生态旅游康养项目运营平稳期预期年收益为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11611.74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万元；环芝兰片区乡村振兴示范区</w:t>
            </w:r>
            <w:r>
              <w:rPr>
                <w:rFonts w:hint="eastAsia" w:ascii="宋体" w:hAnsi="宋体" w:eastAsia="宋体" w:cs="宋体"/>
                <w:kern w:val="0"/>
                <w:szCs w:val="21"/>
                <w:lang w:eastAsia="zh-CN" w:bidi="ar"/>
              </w:rPr>
              <w:t>－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冰雪运动训练基地预期年收益为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11752.4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万元。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12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项目投资所得财务内部收益率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项目税前、税后财务内部收益率分别为8.20%、5.23%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13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投资回收期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项目税前、税后投资回收期分别为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12.15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年、</w:t>
            </w: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14.89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年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14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基准收益率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ascii="宋体" w:hAnsi="宋体" w:eastAsia="宋体" w:cs="宋体"/>
                <w:kern w:val="0"/>
                <w:szCs w:val="21"/>
                <w:lang w:bidi="ar"/>
              </w:rPr>
              <w:t>4.5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%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15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财务净现值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4.2%利率水平下，项目税前、税后财务净现值分别为</w:t>
            </w:r>
            <w:r>
              <w:rPr>
                <w:rFonts w:ascii="宋体" w:hAnsi="宋体" w:eastAsia="宋体" w:cs="宋体"/>
                <w:szCs w:val="21"/>
              </w:rPr>
              <w:t>59618.12</w:t>
            </w:r>
            <w:r>
              <w:rPr>
                <w:rFonts w:hint="eastAsia" w:ascii="宋体" w:hAnsi="宋体" w:eastAsia="宋体" w:cs="宋体"/>
                <w:szCs w:val="21"/>
              </w:rPr>
              <w:t>万元、</w:t>
            </w:r>
            <w:r>
              <w:rPr>
                <w:rFonts w:ascii="宋体" w:hAnsi="宋体" w:eastAsia="宋体" w:cs="宋体"/>
                <w:szCs w:val="21"/>
              </w:rPr>
              <w:t>10921.36</w:t>
            </w:r>
            <w:r>
              <w:rPr>
                <w:rFonts w:hint="eastAsia" w:ascii="宋体" w:hAnsi="宋体" w:eastAsia="宋体" w:cs="宋体"/>
                <w:szCs w:val="21"/>
              </w:rPr>
              <w:t>万元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16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综合偿债备付率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1.</w:t>
            </w:r>
            <w:r>
              <w:rPr>
                <w:rFonts w:ascii="宋体" w:hAnsi="宋体" w:eastAsia="宋体" w:cs="宋体"/>
                <w:szCs w:val="21"/>
              </w:rPr>
              <w:t>24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17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还款方式</w:t>
            </w:r>
          </w:p>
        </w:tc>
        <w:tc>
          <w:tcPr>
            <w:tcW w:w="5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建设期三年内只付息不还本，运营期开始还本付息。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4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18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抵押担保要求</w:t>
            </w:r>
          </w:p>
        </w:tc>
        <w:tc>
          <w:tcPr>
            <w:tcW w:w="11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19</w:t>
            </w:r>
          </w:p>
        </w:tc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其他</w:t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Cs w:val="21"/>
                <w:lang w:bidi="ar"/>
              </w:rPr>
              <w:t>（请根据实际情况提供相关建议）</w:t>
            </w:r>
          </w:p>
        </w:tc>
        <w:tc>
          <w:tcPr>
            <w:tcW w:w="111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注：本表可扩展。</w:t>
      </w:r>
    </w:p>
    <w:p>
      <w:pPr>
        <w:jc w:val="right"/>
        <w:rPr>
          <w:rFonts w:ascii="宋体" w:hAnsi="宋体" w:eastAsia="宋体" w:cs="宋体"/>
          <w:spacing w:val="-6"/>
        </w:rPr>
      </w:pPr>
      <w:r>
        <w:rPr>
          <w:rFonts w:hint="eastAsia" w:ascii="宋体" w:hAnsi="宋体" w:eastAsia="宋体" w:cs="宋体"/>
          <w:spacing w:val="-6"/>
        </w:rPr>
        <w:t>单位：</w:t>
      </w:r>
      <w:r>
        <w:rPr>
          <w:rFonts w:hint="eastAsia" w:ascii="宋体" w:hAnsi="宋体" w:eastAsia="宋体" w:cs="宋体"/>
          <w:spacing w:val="-6"/>
          <w:u w:val="single"/>
        </w:rPr>
        <w:t xml:space="preserve">                 </w:t>
      </w:r>
      <w:r>
        <w:rPr>
          <w:rFonts w:hint="eastAsia" w:ascii="宋体" w:hAnsi="宋体" w:eastAsia="宋体" w:cs="宋体"/>
          <w:spacing w:val="-6"/>
        </w:rPr>
        <w:t>（盖章）</w:t>
      </w:r>
    </w:p>
    <w:p>
      <w:pPr>
        <w:jc w:val="right"/>
        <w:rPr>
          <w:rFonts w:ascii="宋体" w:hAnsi="宋体" w:eastAsia="宋体" w:cs="宋体"/>
        </w:rPr>
      </w:pPr>
      <w:r>
        <w:rPr>
          <w:rFonts w:ascii="宋体" w:hAnsi="宋体" w:eastAsia="宋体" w:cs="宋体"/>
          <w:spacing w:val="-6"/>
          <w:u w:val="single"/>
        </w:rPr>
        <w:t>2024</w:t>
      </w:r>
      <w:r>
        <w:rPr>
          <w:rFonts w:hint="eastAsia" w:ascii="宋体" w:hAnsi="宋体" w:eastAsia="宋体" w:cs="宋体"/>
          <w:spacing w:val="-6"/>
        </w:rPr>
        <w:t>年</w:t>
      </w:r>
      <w:r>
        <w:rPr>
          <w:rFonts w:ascii="宋体" w:hAnsi="宋体" w:eastAsia="宋体" w:cs="宋体"/>
          <w:spacing w:val="-6"/>
          <w:u w:val="single"/>
        </w:rPr>
        <w:t>2</w:t>
      </w:r>
      <w:r>
        <w:rPr>
          <w:rFonts w:hint="eastAsia" w:ascii="宋体" w:hAnsi="宋体" w:eastAsia="宋体" w:cs="宋体"/>
          <w:spacing w:val="-6"/>
        </w:rPr>
        <w:t>月</w:t>
      </w:r>
      <w:r>
        <w:rPr>
          <w:rFonts w:ascii="宋体" w:hAnsi="宋体" w:eastAsia="宋体" w:cs="宋体"/>
          <w:spacing w:val="-6"/>
          <w:u w:val="single"/>
        </w:rPr>
        <w:t>1</w:t>
      </w:r>
      <w:r>
        <w:rPr>
          <w:rFonts w:hint="eastAsia" w:ascii="宋体" w:hAnsi="宋体" w:eastAsia="宋体" w:cs="宋体"/>
          <w:spacing w:val="-6"/>
        </w:rPr>
        <w:t>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0OGY5Njc3M2RjNGFjMzNmZTMwNWY3NWEwMDkzYmMifQ=="/>
  </w:docVars>
  <w:rsids>
    <w:rsidRoot w:val="251C2851"/>
    <w:rsid w:val="0000606A"/>
    <w:rsid w:val="0002447F"/>
    <w:rsid w:val="00090971"/>
    <w:rsid w:val="000B48EB"/>
    <w:rsid w:val="000C6789"/>
    <w:rsid w:val="000D6A89"/>
    <w:rsid w:val="000E429B"/>
    <w:rsid w:val="001D6454"/>
    <w:rsid w:val="001D79C7"/>
    <w:rsid w:val="00213498"/>
    <w:rsid w:val="00253F18"/>
    <w:rsid w:val="00287FFC"/>
    <w:rsid w:val="002A536D"/>
    <w:rsid w:val="00325BFD"/>
    <w:rsid w:val="003469D9"/>
    <w:rsid w:val="003552AC"/>
    <w:rsid w:val="00376B2F"/>
    <w:rsid w:val="003869ED"/>
    <w:rsid w:val="003A2992"/>
    <w:rsid w:val="003C3368"/>
    <w:rsid w:val="003F5B5D"/>
    <w:rsid w:val="004A6E44"/>
    <w:rsid w:val="00523523"/>
    <w:rsid w:val="0057354F"/>
    <w:rsid w:val="00591AB8"/>
    <w:rsid w:val="00623919"/>
    <w:rsid w:val="00657477"/>
    <w:rsid w:val="00657EF9"/>
    <w:rsid w:val="006629FB"/>
    <w:rsid w:val="006814D6"/>
    <w:rsid w:val="006842D3"/>
    <w:rsid w:val="00692843"/>
    <w:rsid w:val="006B282F"/>
    <w:rsid w:val="006D37C3"/>
    <w:rsid w:val="006F65E0"/>
    <w:rsid w:val="0071398C"/>
    <w:rsid w:val="00721B48"/>
    <w:rsid w:val="007733CA"/>
    <w:rsid w:val="00776813"/>
    <w:rsid w:val="007A0122"/>
    <w:rsid w:val="007B7F3C"/>
    <w:rsid w:val="007E364E"/>
    <w:rsid w:val="007E42DC"/>
    <w:rsid w:val="007E6C8A"/>
    <w:rsid w:val="007F71BA"/>
    <w:rsid w:val="0086210E"/>
    <w:rsid w:val="00896E5F"/>
    <w:rsid w:val="008A243B"/>
    <w:rsid w:val="008A474B"/>
    <w:rsid w:val="008B486D"/>
    <w:rsid w:val="008C05E2"/>
    <w:rsid w:val="008F529B"/>
    <w:rsid w:val="00912F8D"/>
    <w:rsid w:val="00913F1A"/>
    <w:rsid w:val="009149AB"/>
    <w:rsid w:val="00922C73"/>
    <w:rsid w:val="009B2B83"/>
    <w:rsid w:val="00A03561"/>
    <w:rsid w:val="00A20532"/>
    <w:rsid w:val="00A41DF7"/>
    <w:rsid w:val="00A42309"/>
    <w:rsid w:val="00A80F63"/>
    <w:rsid w:val="00A851BF"/>
    <w:rsid w:val="00AC3B0C"/>
    <w:rsid w:val="00AD110F"/>
    <w:rsid w:val="00B4013E"/>
    <w:rsid w:val="00B43691"/>
    <w:rsid w:val="00C00459"/>
    <w:rsid w:val="00C51EF9"/>
    <w:rsid w:val="00C66AB3"/>
    <w:rsid w:val="00C7479D"/>
    <w:rsid w:val="00D15CE8"/>
    <w:rsid w:val="00D35935"/>
    <w:rsid w:val="00D42A7E"/>
    <w:rsid w:val="00D4423B"/>
    <w:rsid w:val="00D50860"/>
    <w:rsid w:val="00DA0795"/>
    <w:rsid w:val="00DC208D"/>
    <w:rsid w:val="00DE2EE3"/>
    <w:rsid w:val="00E5252E"/>
    <w:rsid w:val="00E567E3"/>
    <w:rsid w:val="00EB7E84"/>
    <w:rsid w:val="00EC63A9"/>
    <w:rsid w:val="00F05CBB"/>
    <w:rsid w:val="00F21819"/>
    <w:rsid w:val="00F30CC9"/>
    <w:rsid w:val="00F717BF"/>
    <w:rsid w:val="06383B48"/>
    <w:rsid w:val="06AB0764"/>
    <w:rsid w:val="09D4390C"/>
    <w:rsid w:val="188A4B50"/>
    <w:rsid w:val="25191272"/>
    <w:rsid w:val="251C2851"/>
    <w:rsid w:val="28003876"/>
    <w:rsid w:val="2A9541C8"/>
    <w:rsid w:val="2AB02D5F"/>
    <w:rsid w:val="4E6D653B"/>
    <w:rsid w:val="53A41C23"/>
    <w:rsid w:val="5A53473A"/>
    <w:rsid w:val="651343E8"/>
    <w:rsid w:val="69320EA6"/>
    <w:rsid w:val="6FA06B69"/>
    <w:rsid w:val="7E2B3002"/>
    <w:rsid w:val="7F0F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/>
      <w:spacing w:after="200"/>
      <w:ind w:firstLine="420"/>
      <w:jc w:val="left"/>
    </w:pPr>
    <w:rPr>
      <w:rFonts w:ascii="Times New Roman" w:hAnsi="Times New Roman"/>
      <w:kern w:val="0"/>
      <w:sz w:val="20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61"/>
    <w:basedOn w:val="6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  <w:style w:type="character" w:customStyle="1" w:styleId="8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924</Characters>
  <Lines>7</Lines>
  <Paragraphs>2</Paragraphs>
  <TotalTime>20</TotalTime>
  <ScaleCrop>false</ScaleCrop>
  <LinksUpToDate>false</LinksUpToDate>
  <CharactersWithSpaces>1083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2024-01-17T01:32:00Z</dcterms:created>
  <dc:creator>于南</dc:creator>
  <cp:lastModifiedBy>，</cp:lastModifiedBy>
  <cp:lastPrinted>2024-02-05T00:19:00Z</cp:lastPrinted>
  <dcterms:modified xsi:type="dcterms:W3CDTF">2024-02-05T01:06:35Z</dcterms:modified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A2B10B360FC1477C977482F8DBD8E22B_13</vt:lpwstr>
  </property>
</Properties>
</file>