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center"/>
        <w:outlineLvl w:val="9"/>
        <w:rPr>
          <w:rFonts w:hint="eastAsia" w:ascii="楷体_GB2312" w:hAnsi="楷体_GB2312" w:eastAsia="楷体_GB2312" w:cs="楷体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楷体_GB2312" w:hAnsi="楷体_GB2312" w:eastAsia="楷体_GB2312" w:cs="楷体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附件1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center"/>
        <w:outlineLvl w:val="9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秭归县2022年度第二批急需紧缺人才岗位表</w:t>
      </w:r>
    </w:p>
    <w:tbl>
      <w:tblPr>
        <w:tblStyle w:val="7"/>
        <w:tblpPr w:leftFromText="180" w:rightFromText="180" w:vertAnchor="text" w:horzAnchor="page" w:tblpX="418" w:tblpY="103"/>
        <w:tblOverlap w:val="never"/>
        <w:tblW w:w="1615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79"/>
        <w:gridCol w:w="801"/>
        <w:gridCol w:w="1335"/>
        <w:gridCol w:w="1215"/>
        <w:gridCol w:w="930"/>
        <w:gridCol w:w="570"/>
        <w:gridCol w:w="1470"/>
        <w:gridCol w:w="2595"/>
        <w:gridCol w:w="676"/>
        <w:gridCol w:w="735"/>
        <w:gridCol w:w="2114"/>
        <w:gridCol w:w="1515"/>
        <w:gridCol w:w="162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9" w:hRule="atLeast"/>
          <w:tblHeader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主管部门名称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引进单位名称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需求数量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岗位描述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岗位所需专业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学位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年龄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联系人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87" w:hRule="exact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秭归县文化和旅游局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秭归县体育和旅游发展中心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篮球教练员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从事篮球项目的训练、教学、队伍管理、选拔培养和输送体育后备人才等工作。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体育学类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1992年1月1日及以后出生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1.具有篮球二级（含）以上运动员资格证；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2.具有篮球教练员资格证。</w:t>
            </w:r>
          </w:p>
        </w:tc>
        <w:tc>
          <w:tcPr>
            <w:tcW w:w="162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联系人：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田伟红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电话：0717-2882603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邮箱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"mailto:591347103@qq.com"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591347103@qq.com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6" w:hRule="exact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秭归县体育和旅游发展中心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体育指导（辅导）员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从事竞技体育、社会体育领域训练、教学、辅导等工作。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体育教育、运动训练、民族传统体育、社会体育指导与管理、运动科学、休闲体育、体育硕士专业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1992年1月1日及以后出生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具有体育教师资格证或体育教练员资格证。</w:t>
            </w:r>
          </w:p>
        </w:tc>
        <w:tc>
          <w:tcPr>
            <w:tcW w:w="162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6" w:hRule="exact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8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秭归县体育和旅游发展中心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宣传推广员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从事外宾接待、文字翻译、宣传推广等工作。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英语、俄语、法语、德语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1992年1月1日及以后出生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具有英语、俄语、法语、德语专业考试八级资格证之一。</w:t>
            </w:r>
          </w:p>
        </w:tc>
        <w:tc>
          <w:tcPr>
            <w:tcW w:w="162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6" w:hRule="exact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8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秭归审计局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秭归县政府投资和大数据审计服务中心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审计员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/>
              </w:rPr>
              <w:t>从事政策法规研究，对相关文稿合法性审查等工作。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法学类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/>
              </w:rPr>
              <w:t>本科及以上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/>
              </w:rPr>
              <w:t>学士及以上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  <w:t>本科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1992年1月1日及以后出生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  <w:t>，硕士研究1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987年1月1日及以后出生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162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/>
                <w:lang w:val="en-US" w:eastAsia="zh-CN"/>
              </w:rPr>
              <w:t>联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系人：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李美曦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电话：0717-2886133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邮箱：443266165@qq.com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21" w:hRule="exact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秭归县政府投资和大数据审计服务中心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审计员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/>
              </w:rPr>
              <w:t>从事经济责任审计等工作。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财务会计类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/>
              </w:rPr>
              <w:t>本科及以上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/>
              </w:rPr>
              <w:t>学士及以上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  <w:t>本科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1992年1月1日及以后出生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  <w:t>，硕士研究1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987年1月1日及以后出生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162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21" w:hRule="exact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8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秭归县农业农村局</w:t>
            </w:r>
          </w:p>
        </w:tc>
        <w:tc>
          <w:tcPr>
            <w:tcW w:w="13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果茶发展中心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柑橘技术推广岗1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从事柑桔品种引进，选育、培育、研发领域及柑橘良种繁育实验室相关工作。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植物科学与技术、园艺、园艺学、植保经济学、植物保护、农学、植物营养学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/>
              </w:rPr>
              <w:t>学士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及以上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1987年1月1日及以后出生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162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联系人：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韩华立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电话：0717-2888358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13" w:hRule="exact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8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柑橘技术推广岗2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从事柑桔技术推广等相关工作。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植物科学与技术、园艺、园艺学、植保经济学、植物保护、农学、植物营养学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/>
              </w:rPr>
              <w:t>学士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及以上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1987年1月1日及以后出生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162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87" w:hRule="atLeast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8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茶叶技术推广岗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从事茶叶技术推广等相关工作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茶学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/>
              </w:rPr>
              <w:t>学士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及以上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1987年1月1日及以后出生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162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0" w:hRule="atLeast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8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农业科技服务中心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农技推广岗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到农村一线从事农作物病虫害监测与防控、植物检疫等相关工作；土壤检测分析、科学施肥与农业环保等相关工作。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植物保护、农业资源与环境、环境工程、地理信息科学、土壤学、植物营养学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/>
              </w:rPr>
              <w:t>学士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及以上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1987年1月1日及以后出生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2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94" w:hRule="atLeast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80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中共秭归县委组织部</w:t>
            </w:r>
          </w:p>
        </w:tc>
        <w:tc>
          <w:tcPr>
            <w:tcW w:w="13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秭归县人才服务中心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工程管理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从事项目管理工作。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水利水电工程、水利工程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本科1997年1月1日及以后出生；研究生1992年1月1日及以后出生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联系人：刘俊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电话：0717-2886608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邮箱：zgrchyn@126.com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40" w:hRule="atLeast"/>
        </w:trPr>
        <w:tc>
          <w:tcPr>
            <w:tcW w:w="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80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从事中小学体育教学。</w:t>
            </w: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体育学类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1977年1月1日及以后出生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1.具有高中体育与健康教师资格证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2.具有5年及以上体育教育类工作经历</w:t>
            </w:r>
          </w:p>
        </w:tc>
        <w:tc>
          <w:tcPr>
            <w:tcW w:w="162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联系人：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梅兴谦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电话：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0717-2884518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30" w:hRule="atLeast"/>
        </w:trPr>
        <w:tc>
          <w:tcPr>
            <w:tcW w:w="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801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35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数学教师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从事中小学数学教学。</w:t>
            </w: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数学、数学教育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1977年1月1日及以后出生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1.具有高中数学教师资格证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2.具有5年及以上数学教育类工作经历</w:t>
            </w:r>
          </w:p>
        </w:tc>
        <w:tc>
          <w:tcPr>
            <w:tcW w:w="162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86" w:hRule="atLeast"/>
        </w:trPr>
        <w:tc>
          <w:tcPr>
            <w:tcW w:w="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中共秭归县委党校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县委党校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讲师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从事党史学习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教育培训、科研等工作。</w:t>
            </w: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中国共产党党史、中国共产党历史、中国革命史与中国共产党党史、马克思主义中国化研究、马克思主义中国化、中国近现代史基本问题研究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2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本科：1992年1月1日及以后出生；研究生1987年1月1日及以后出生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联系人：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刘俊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电话：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0717-2886608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邮箱：zgrchyn@126.com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4" w:hRule="atLeast"/>
        </w:trPr>
        <w:tc>
          <w:tcPr>
            <w:tcW w:w="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14</w:t>
            </w:r>
          </w:p>
        </w:tc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秭归县自然资源规划局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秭归县不动产登记中心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权籍调查技术员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从事不动产权籍调查测量工作。</w:t>
            </w: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测绘类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研究生及以上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2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1987年1月1日及以后出生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联系人：刘俊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电话：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0717-2886608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邮箱：zgrchyn@126.com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86" w:hRule="atLeast"/>
        </w:trPr>
        <w:tc>
          <w:tcPr>
            <w:tcW w:w="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秭归县民政局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秭归县社会救助局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社会工作岗位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从事社会救助类工作。</w:t>
            </w: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社会工作、社会学、社会工作与管理、行政管理、行政管理学、公共事业管理、公共关系学、公共关系、公共政策学、公共管理。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2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1992年1月1日及以后出生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联系人：田玉梅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电话：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18702779691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邮箱：1028956520@qq.com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8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秭归县住建局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县建设工程造价管理站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城市燃气工程建设管理员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从事城镇燃气监管、业务指导服务工作</w:t>
            </w: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油气储运工程、石油工程、城市燃气工程、石油与天然气工程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1992年1月1日及以后出生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秭归籍，近两年内应届毕业生。</w:t>
            </w:r>
          </w:p>
        </w:tc>
        <w:tc>
          <w:tcPr>
            <w:tcW w:w="162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联系人：熊国栋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联系电话：0717-2881560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42" w:hRule="atLeast"/>
        </w:trPr>
        <w:tc>
          <w:tcPr>
            <w:tcW w:w="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17</w:t>
            </w:r>
          </w:p>
        </w:tc>
        <w:tc>
          <w:tcPr>
            <w:tcW w:w="8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县建设工程质量安全监督站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工程管理负责人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从事建设工程管理指导服务工作</w:t>
            </w: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建筑与土木工程，建筑与土木工程领域，工程管理、土木工程、工程造价、消防工程、建筑学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研究生及以上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1982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年1月1日及以后出生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1.具有中级及以上职称和工程类注册资格证的年龄可放宽至45周岁，学历放宽至本科学历；2.具有岗位描述5年及以上工作经历。</w:t>
            </w:r>
          </w:p>
        </w:tc>
        <w:tc>
          <w:tcPr>
            <w:tcW w:w="162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4" w:hRule="atLeast"/>
        </w:trPr>
        <w:tc>
          <w:tcPr>
            <w:tcW w:w="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18</w:t>
            </w:r>
          </w:p>
        </w:tc>
        <w:tc>
          <w:tcPr>
            <w:tcW w:w="8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工程质量安全监督管理员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从事质量安全监督管理、质量监督和检测等指导服务工作</w:t>
            </w: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建筑与土木工程，建筑与土木工程领域，工程管理、土木工程、消防工程、建筑学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1987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年1月1日及以后出生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具有岗位描述5年及以上工作经历。     </w:t>
            </w:r>
          </w:p>
        </w:tc>
        <w:tc>
          <w:tcPr>
            <w:tcW w:w="162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4" w:hRule="atLeast"/>
        </w:trPr>
        <w:tc>
          <w:tcPr>
            <w:tcW w:w="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19</w:t>
            </w:r>
          </w:p>
        </w:tc>
        <w:tc>
          <w:tcPr>
            <w:tcW w:w="8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县房屋征收与补偿管理办公室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工程建设管理员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从事城市建设现场施工管理指导服务工作</w:t>
            </w: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建筑与土木工程，建筑与土木工程领域、工程管理、土木工程、消防工程、建筑学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1992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年1月1日及以后出生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秭归籍。</w:t>
            </w:r>
          </w:p>
        </w:tc>
        <w:tc>
          <w:tcPr>
            <w:tcW w:w="162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firstLine="0" w:firstLineChars="0"/>
        <w:textAlignment w:val="auto"/>
        <w:outlineLvl w:val="9"/>
        <w:rPr>
          <w:rFonts w:hint="eastAsia"/>
          <w:lang w:val="en-US" w:eastAsia="zh-CN"/>
        </w:rPr>
        <w:sectPr>
          <w:headerReference r:id="rId3" w:type="default"/>
          <w:footerReference r:id="rId4" w:type="default"/>
          <w:pgSz w:w="16838" w:h="11906" w:orient="landscape"/>
          <w:pgMar w:top="1587" w:right="1531" w:bottom="1531" w:left="1531" w:header="0" w:footer="1587" w:gutter="0"/>
          <w:pgNumType w:fmt="numberInDash"/>
          <w:cols w:space="0" w:num="1"/>
          <w:rtlGutter w:val="0"/>
          <w:docGrid w:type="lines" w:linePitch="313" w:charSpace="0"/>
        </w:sectPr>
      </w:pPr>
    </w:p>
    <w:p>
      <w:pPr>
        <w:spacing w:after="0" w:line="32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531" w:right="1531" w:bottom="1531" w:left="1587" w:header="0" w:footer="1587" w:gutter="0"/>
      <w:pgNumType w:fmt="numberInDash"/>
      <w:cols w:space="0" w:num="1"/>
      <w:rtlGutter w:val="0"/>
      <w:docGrid w:type="lines" w:linePitch="31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Style w:val="9"/>
                              <w:rFonts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9"/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9"/>
                              <w:rFonts w:ascii="宋体" w:hAnsi="宋体"/>
                              <w:sz w:val="28"/>
                              <w:szCs w:val="28"/>
                            </w:rPr>
                            <w:t>- 9 -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Style w:val="9"/>
                        <w:rFonts w:ascii="宋体" w:hAnsi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9"/>
                        <w:rFonts w:ascii="宋体" w:hAnsi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9"/>
                        <w:rFonts w:ascii="宋体" w:hAnsi="宋体"/>
                        <w:sz w:val="28"/>
                        <w:szCs w:val="28"/>
                      </w:rPr>
                      <w:t>- 9 -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ZmMWE0ZjJiMWI5NjAxZTNjNWY4YmY3NjUzMGY4NDYifQ=="/>
  </w:docVars>
  <w:rsids>
    <w:rsidRoot w:val="00000000"/>
    <w:rsid w:val="008B1A3F"/>
    <w:rsid w:val="00A32DA8"/>
    <w:rsid w:val="01524FBE"/>
    <w:rsid w:val="019B2F5E"/>
    <w:rsid w:val="01B536F6"/>
    <w:rsid w:val="01FB7454"/>
    <w:rsid w:val="02620F38"/>
    <w:rsid w:val="033F00C6"/>
    <w:rsid w:val="03663157"/>
    <w:rsid w:val="03AF0CB0"/>
    <w:rsid w:val="048B0C73"/>
    <w:rsid w:val="05223D7E"/>
    <w:rsid w:val="070A1140"/>
    <w:rsid w:val="08394C51"/>
    <w:rsid w:val="0861193C"/>
    <w:rsid w:val="08AE78BA"/>
    <w:rsid w:val="09B9334B"/>
    <w:rsid w:val="0A020475"/>
    <w:rsid w:val="0B043321"/>
    <w:rsid w:val="0C331801"/>
    <w:rsid w:val="0C43363B"/>
    <w:rsid w:val="0C5A6F83"/>
    <w:rsid w:val="0DDA4313"/>
    <w:rsid w:val="0E790915"/>
    <w:rsid w:val="0EA86F3F"/>
    <w:rsid w:val="0ED2116D"/>
    <w:rsid w:val="0ED24D56"/>
    <w:rsid w:val="0F491915"/>
    <w:rsid w:val="0F4E5417"/>
    <w:rsid w:val="0FE10EFE"/>
    <w:rsid w:val="10022AB8"/>
    <w:rsid w:val="107211FE"/>
    <w:rsid w:val="10924D37"/>
    <w:rsid w:val="119C7F17"/>
    <w:rsid w:val="11F67F40"/>
    <w:rsid w:val="12532FEA"/>
    <w:rsid w:val="1258302B"/>
    <w:rsid w:val="12586885"/>
    <w:rsid w:val="14511761"/>
    <w:rsid w:val="14700A8F"/>
    <w:rsid w:val="148D0620"/>
    <w:rsid w:val="15601DBB"/>
    <w:rsid w:val="15A510ED"/>
    <w:rsid w:val="16874379"/>
    <w:rsid w:val="16A05806"/>
    <w:rsid w:val="173D4EA4"/>
    <w:rsid w:val="183457E5"/>
    <w:rsid w:val="186B0DD8"/>
    <w:rsid w:val="19904AC6"/>
    <w:rsid w:val="19B7277B"/>
    <w:rsid w:val="1A2642CA"/>
    <w:rsid w:val="1A55107F"/>
    <w:rsid w:val="1AF27B11"/>
    <w:rsid w:val="1BA674B3"/>
    <w:rsid w:val="1BF05583"/>
    <w:rsid w:val="1CCB4408"/>
    <w:rsid w:val="1CE51376"/>
    <w:rsid w:val="1DB6476C"/>
    <w:rsid w:val="1F2B09BF"/>
    <w:rsid w:val="20311F55"/>
    <w:rsid w:val="20E7697E"/>
    <w:rsid w:val="21133F72"/>
    <w:rsid w:val="21224DC3"/>
    <w:rsid w:val="214807BA"/>
    <w:rsid w:val="219F1F14"/>
    <w:rsid w:val="21C939C8"/>
    <w:rsid w:val="222A1CFC"/>
    <w:rsid w:val="22B46C5A"/>
    <w:rsid w:val="230A1035"/>
    <w:rsid w:val="23A1243D"/>
    <w:rsid w:val="24213D67"/>
    <w:rsid w:val="2579555D"/>
    <w:rsid w:val="25D44E81"/>
    <w:rsid w:val="25EC593F"/>
    <w:rsid w:val="26FF0A95"/>
    <w:rsid w:val="2755358D"/>
    <w:rsid w:val="283B430F"/>
    <w:rsid w:val="289407AA"/>
    <w:rsid w:val="28E35E74"/>
    <w:rsid w:val="2A9A6A8E"/>
    <w:rsid w:val="2AF56F32"/>
    <w:rsid w:val="2C280DE3"/>
    <w:rsid w:val="2C3A6B36"/>
    <w:rsid w:val="2D652C1C"/>
    <w:rsid w:val="2DB04579"/>
    <w:rsid w:val="2DF37CA8"/>
    <w:rsid w:val="2E057C87"/>
    <w:rsid w:val="2ED924FA"/>
    <w:rsid w:val="2F375786"/>
    <w:rsid w:val="2F700716"/>
    <w:rsid w:val="2F866CE6"/>
    <w:rsid w:val="30B375F3"/>
    <w:rsid w:val="32483E82"/>
    <w:rsid w:val="32C221F9"/>
    <w:rsid w:val="33E02FA5"/>
    <w:rsid w:val="346005FD"/>
    <w:rsid w:val="34850B87"/>
    <w:rsid w:val="355A7E5E"/>
    <w:rsid w:val="35934CB5"/>
    <w:rsid w:val="35A61EE2"/>
    <w:rsid w:val="361A613C"/>
    <w:rsid w:val="39D44A4D"/>
    <w:rsid w:val="39DD021A"/>
    <w:rsid w:val="3A4014F7"/>
    <w:rsid w:val="3A56437F"/>
    <w:rsid w:val="3A9E37CA"/>
    <w:rsid w:val="3B32328E"/>
    <w:rsid w:val="3B3A3748"/>
    <w:rsid w:val="3BEF442B"/>
    <w:rsid w:val="3C7448C8"/>
    <w:rsid w:val="3D842363"/>
    <w:rsid w:val="3DEF6D4B"/>
    <w:rsid w:val="3E6F3806"/>
    <w:rsid w:val="3E8D40AF"/>
    <w:rsid w:val="3E93756E"/>
    <w:rsid w:val="3F5F2BC7"/>
    <w:rsid w:val="3F6B5092"/>
    <w:rsid w:val="41077BA0"/>
    <w:rsid w:val="41E14C98"/>
    <w:rsid w:val="41EF3AC8"/>
    <w:rsid w:val="420D4DAC"/>
    <w:rsid w:val="4270709E"/>
    <w:rsid w:val="42DA69D1"/>
    <w:rsid w:val="43703FF3"/>
    <w:rsid w:val="43AB71A5"/>
    <w:rsid w:val="445E2589"/>
    <w:rsid w:val="44754A2F"/>
    <w:rsid w:val="44864DE3"/>
    <w:rsid w:val="44992F44"/>
    <w:rsid w:val="44DE708D"/>
    <w:rsid w:val="45740D6B"/>
    <w:rsid w:val="45CC2053"/>
    <w:rsid w:val="461A6CD3"/>
    <w:rsid w:val="464956B6"/>
    <w:rsid w:val="46993221"/>
    <w:rsid w:val="46F74BC5"/>
    <w:rsid w:val="47596562"/>
    <w:rsid w:val="480D4EA3"/>
    <w:rsid w:val="483448CD"/>
    <w:rsid w:val="484D3746"/>
    <w:rsid w:val="49001DC5"/>
    <w:rsid w:val="491C5F5E"/>
    <w:rsid w:val="497617B5"/>
    <w:rsid w:val="49C3620E"/>
    <w:rsid w:val="49CA4DA5"/>
    <w:rsid w:val="49E955BD"/>
    <w:rsid w:val="4A133378"/>
    <w:rsid w:val="4A5E020C"/>
    <w:rsid w:val="4D217DEF"/>
    <w:rsid w:val="4EEC4371"/>
    <w:rsid w:val="4F573EE0"/>
    <w:rsid w:val="4F896538"/>
    <w:rsid w:val="503E4BA1"/>
    <w:rsid w:val="50E54D9D"/>
    <w:rsid w:val="511F3C78"/>
    <w:rsid w:val="523003BE"/>
    <w:rsid w:val="525A57E1"/>
    <w:rsid w:val="53F966AC"/>
    <w:rsid w:val="543A3282"/>
    <w:rsid w:val="5674232E"/>
    <w:rsid w:val="56762F44"/>
    <w:rsid w:val="568D175A"/>
    <w:rsid w:val="57887C05"/>
    <w:rsid w:val="584144C6"/>
    <w:rsid w:val="595274F6"/>
    <w:rsid w:val="595F5303"/>
    <w:rsid w:val="5963533B"/>
    <w:rsid w:val="5974335B"/>
    <w:rsid w:val="59B5055A"/>
    <w:rsid w:val="5A2C7494"/>
    <w:rsid w:val="5AF8404B"/>
    <w:rsid w:val="5B5600A1"/>
    <w:rsid w:val="5B842005"/>
    <w:rsid w:val="5C2371A1"/>
    <w:rsid w:val="5DEA4F9B"/>
    <w:rsid w:val="5E347E4D"/>
    <w:rsid w:val="5E6143ED"/>
    <w:rsid w:val="5E7E4279"/>
    <w:rsid w:val="5F08461A"/>
    <w:rsid w:val="603869F6"/>
    <w:rsid w:val="608249A4"/>
    <w:rsid w:val="60A54AAB"/>
    <w:rsid w:val="6196515F"/>
    <w:rsid w:val="62274B50"/>
    <w:rsid w:val="624C47D4"/>
    <w:rsid w:val="636E63BD"/>
    <w:rsid w:val="649F1A15"/>
    <w:rsid w:val="6574496B"/>
    <w:rsid w:val="66F310E7"/>
    <w:rsid w:val="6709120D"/>
    <w:rsid w:val="677E591A"/>
    <w:rsid w:val="67885108"/>
    <w:rsid w:val="67E22548"/>
    <w:rsid w:val="682B256E"/>
    <w:rsid w:val="683D0BB1"/>
    <w:rsid w:val="68CB55EA"/>
    <w:rsid w:val="69776835"/>
    <w:rsid w:val="6BE62E9B"/>
    <w:rsid w:val="6BEB7696"/>
    <w:rsid w:val="6BF06B70"/>
    <w:rsid w:val="6BF843B8"/>
    <w:rsid w:val="6C641EFA"/>
    <w:rsid w:val="6C8B32E7"/>
    <w:rsid w:val="6D1C57BC"/>
    <w:rsid w:val="6D5A0517"/>
    <w:rsid w:val="6E89335C"/>
    <w:rsid w:val="6E9879FD"/>
    <w:rsid w:val="6F081F64"/>
    <w:rsid w:val="701D28B0"/>
    <w:rsid w:val="70C31354"/>
    <w:rsid w:val="712E15BC"/>
    <w:rsid w:val="719B0658"/>
    <w:rsid w:val="73015361"/>
    <w:rsid w:val="73532739"/>
    <w:rsid w:val="74A672F6"/>
    <w:rsid w:val="752218ED"/>
    <w:rsid w:val="75463749"/>
    <w:rsid w:val="759F77DF"/>
    <w:rsid w:val="75BA42B3"/>
    <w:rsid w:val="76283506"/>
    <w:rsid w:val="764810B8"/>
    <w:rsid w:val="774054AF"/>
    <w:rsid w:val="77A137AC"/>
    <w:rsid w:val="78CB643A"/>
    <w:rsid w:val="790B65A8"/>
    <w:rsid w:val="798367ED"/>
    <w:rsid w:val="7AB20E32"/>
    <w:rsid w:val="7C7828D6"/>
    <w:rsid w:val="7D5629E8"/>
    <w:rsid w:val="7DA86BC1"/>
    <w:rsid w:val="7DF92299"/>
    <w:rsid w:val="7E6A2200"/>
    <w:rsid w:val="7EE872AD"/>
    <w:rsid w:val="FBBFA7D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qFormat/>
    <w:uiPriority w:val="0"/>
  </w:style>
  <w:style w:type="table" w:default="1" w:styleId="7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rmal Indent1"/>
    <w:basedOn w:val="1"/>
    <w:qFormat/>
    <w:uiPriority w:val="99"/>
    <w:pPr>
      <w:ind w:firstLine="420"/>
    </w:p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HTML Preformatted"/>
    <w:basedOn w:val="1"/>
    <w:link w:val="11"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character" w:styleId="9">
    <w:name w:val="page number"/>
    <w:basedOn w:val="8"/>
    <w:qFormat/>
    <w:uiPriority w:val="0"/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character" w:customStyle="1" w:styleId="11">
    <w:name w:val="HTML 预设格式 Char"/>
    <w:basedOn w:val="8"/>
    <w:link w:val="6"/>
    <w:qFormat/>
    <w:uiPriority w:val="99"/>
    <w:rPr>
      <w:rFonts w:ascii="宋体" w:hAnsi="宋体" w:cs="宋体"/>
      <w:sz w:val="24"/>
      <w:szCs w:val="24"/>
    </w:rPr>
  </w:style>
  <w:style w:type="character" w:customStyle="1" w:styleId="12">
    <w:name w:val="apple-converted-space"/>
    <w:basedOn w:val="8"/>
    <w:qFormat/>
    <w:uiPriority w:val="0"/>
  </w:style>
  <w:style w:type="character" w:customStyle="1" w:styleId="13">
    <w:name w:val="font3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4">
    <w:name w:val="font1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5">
    <w:name w:val="font2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China</Company>
  <Pages>5</Pages>
  <Words>2166</Words>
  <Characters>2443</Characters>
  <Paragraphs>47</Paragraphs>
  <TotalTime>13</TotalTime>
  <ScaleCrop>false</ScaleCrop>
  <LinksUpToDate>false</LinksUpToDate>
  <CharactersWithSpaces>2448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2017-03-31T08:16:00Z</dcterms:created>
  <dc:creator>周玉峰</dc:creator>
  <cp:lastModifiedBy>艾莎、安娜和雪宝</cp:lastModifiedBy>
  <cp:lastPrinted>2022-06-17T08:24:00Z</cp:lastPrinted>
  <dcterms:modified xsi:type="dcterms:W3CDTF">2023-04-05T02:07:32Z</dcterms:modified>
  <dc:title>2016年公务员招考及事业单位招录计划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91153CA76C9F4E53BAFC6801357CB17B</vt:lpwstr>
  </property>
</Properties>
</file>