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秭归县第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届农民专家名单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（共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柑橘产业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高  强  茅坪镇九里村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（首席农民专家）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熊仁发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郭家坝镇熊家岭村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王恩明  水田坝乡上坝村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余志海  沙镇溪镇树坪村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王  雄  归州镇屈原庙村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王开柱  两河口镇两河村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马尚军  郭家坝镇王家岭村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茶叶产业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龚万祥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九畹溪镇峡口村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（首席农民专家）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张光心  茅坪镇陈家坝村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奎  郭家坝镇罗家坪村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李全国  沙镇溪镇长春村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英  屈原镇凤凰溪村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核桃产业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万  民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两河口镇白庙岭村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（首席农民专家）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刘祖力  沙镇溪镇大浴池村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柳于虎  磨坪乡银坪村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郑之发  梅家河乡陈家淌村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吴兴海  杨林桥镇鼓锣坪村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  <w:lang w:eastAsia="zh-CN"/>
        </w:rPr>
        <w:t>小水果</w:t>
      </w:r>
      <w:r>
        <w:rPr>
          <w:rFonts w:hint="eastAsia" w:ascii="黑体" w:hAnsi="宋体" w:eastAsia="黑体" w:cs="宋体"/>
          <w:kern w:val="0"/>
          <w:sz w:val="32"/>
          <w:szCs w:val="32"/>
        </w:rPr>
        <w:t>产业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袁学红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杨林桥镇天鹅村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（首席农民专家）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毅  九畹溪镇砚窝台村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刘献国  郭家坝镇熊家岭村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烟叶产业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邓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磨坪乡龙潭坪村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（首席农民专家）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雷海光  杨林桥镇眉山村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梅昌乐  两河口镇二甲村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  <w:lang w:eastAsia="zh-CN"/>
        </w:rPr>
        <w:t>中药材</w:t>
      </w:r>
      <w:r>
        <w:rPr>
          <w:rFonts w:hint="eastAsia" w:ascii="黑体" w:hAnsi="宋体" w:eastAsia="黑体" w:cs="宋体"/>
          <w:kern w:val="0"/>
          <w:sz w:val="32"/>
          <w:szCs w:val="32"/>
        </w:rPr>
        <w:t>产业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郭从奎  郭家坝镇庙垭村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（首席农民专家）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郑学刚  九畹溪镇峡口村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养殖产业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梅  俊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梅家河乡鲁家湾村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（首席农民专家）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王艾民  两河口镇中心观村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林  沙镇溪镇三星店村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宋士俊  两河口镇白庙岭村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  <w:lang w:eastAsia="zh-CN"/>
        </w:rPr>
        <w:t>蔬菜</w:t>
      </w:r>
      <w:r>
        <w:rPr>
          <w:rFonts w:hint="eastAsia" w:ascii="黑体" w:hAnsi="宋体" w:eastAsia="黑体" w:cs="宋体"/>
          <w:kern w:val="0"/>
          <w:sz w:val="32"/>
          <w:szCs w:val="32"/>
        </w:rPr>
        <w:t>产业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张雪松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杨林桥镇白鹤洞村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（首席农民专家）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164" w:h="15485"/>
      <w:pgMar w:top="2211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B7C38"/>
    <w:rsid w:val="238B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2022-03-02T09:11:00Z</dcterms:created>
  <dc:creator>天堂有雨</dc:creator>
  <cp:lastModifiedBy>天堂有雨</cp:lastModifiedBy>
  <dcterms:modified xsi:type="dcterms:W3CDTF">2022-03-02T09:11:15Z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3FC67BA38BC5482A8A658144C36D9ABA</vt:lpwstr>
  </property>
</Properties>
</file>